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E91749" w14:paraId="3A0E6C81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9DF9C" w14:textId="77777777" w:rsidR="00E91749" w:rsidRDefault="00CD5929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90BC189" wp14:editId="430C631C">
                  <wp:extent cx="56642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20" cy="586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3F4F" w14:textId="77777777" w:rsidR="00E91749" w:rsidRDefault="00CD5929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594D9928" w14:textId="77777777" w:rsidR="00E91749" w:rsidRDefault="00CD5929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0F97D1C" w14:textId="77777777" w:rsidR="00E91749" w:rsidRDefault="00CD5929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4E414C06" w14:textId="77777777" w:rsidR="00E91749" w:rsidRDefault="00CD5929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56656109" w14:textId="77777777" w:rsidR="00E91749" w:rsidRDefault="00E91749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E91749" w14:paraId="1A0CDC4F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87DC0" w14:textId="77777777" w:rsidR="00E91749" w:rsidRDefault="00E91749">
            <w:pPr>
              <w:rPr>
                <w:sz w:val="16"/>
              </w:rPr>
            </w:pPr>
          </w:p>
        </w:tc>
      </w:tr>
      <w:tr w:rsidR="00E91749" w14:paraId="5C819FA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A6C86F5" w14:textId="77777777" w:rsidR="00E91749" w:rsidRDefault="00CD5929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082510D" w14:textId="77777777" w:rsidR="00E91749" w:rsidRDefault="00CD5929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35249/2025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26C36DE" w14:textId="77777777" w:rsidR="00E91749" w:rsidRDefault="00CD5929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31.7.2026</w:t>
            </w:r>
          </w:p>
        </w:tc>
      </w:tr>
      <w:tr w:rsidR="00E91749" w14:paraId="675196C2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3D62ADF" w14:textId="77777777" w:rsidR="00E91749" w:rsidRDefault="00CD5929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37941C" w14:textId="77777777" w:rsidR="00E91749" w:rsidRDefault="00CD5929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MURCE/36695/2026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139F3FA" w14:textId="77777777" w:rsidR="00E91749" w:rsidRDefault="00E91749">
            <w:pPr>
              <w:spacing w:line="240" w:lineRule="atLeast"/>
              <w:jc w:val="right"/>
            </w:pPr>
          </w:p>
        </w:tc>
      </w:tr>
      <w:tr w:rsidR="00E91749" w14:paraId="200C063F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011819E" w14:textId="77777777" w:rsidR="00E91749" w:rsidRDefault="00CD5929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A66EE0" w14:textId="77777777" w:rsidR="00E91749" w:rsidRDefault="00CD5929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F87777" w14:textId="77777777" w:rsidR="00E91749" w:rsidRDefault="00E91749">
            <w:pPr>
              <w:spacing w:line="240" w:lineRule="atLeast"/>
            </w:pPr>
          </w:p>
        </w:tc>
      </w:tr>
    </w:tbl>
    <w:p w14:paraId="08585597" w14:textId="77777777" w:rsidR="00E91749" w:rsidRDefault="00E91749">
      <w:pPr>
        <w:sectPr w:rsidR="00E91749">
          <w:headerReference w:type="default" r:id="rId7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34FFBE15" w14:textId="77777777" w:rsidR="00E91749" w:rsidRDefault="00CD5929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522BE9F8" w14:textId="77777777" w:rsidR="00E91749" w:rsidRDefault="00CD5929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79BBADBA" w14:textId="77777777" w:rsidR="00E91749" w:rsidRDefault="00CD5929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MÍSTNÍ ÚPRAVY PROVOZU NA POZEMNÍCH KOMUNIKACÍCH</w:t>
      </w:r>
    </w:p>
    <w:p w14:paraId="3004A238" w14:textId="77777777" w:rsidR="00E91749" w:rsidRDefault="00E91749">
      <w:pPr>
        <w:spacing w:before="120"/>
        <w:ind w:left="-284"/>
        <w:rPr>
          <w:sz w:val="16"/>
        </w:rPr>
      </w:pPr>
    </w:p>
    <w:p w14:paraId="3CD01CAE" w14:textId="77777777" w:rsidR="00E91749" w:rsidRDefault="00CD5929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16E90CFD" w14:textId="77777777" w:rsidR="00E91749" w:rsidRDefault="00E91749">
      <w:pPr>
        <w:ind w:left="-284"/>
        <w:jc w:val="both"/>
        <w:rPr>
          <w:rFonts w:ascii="Tahoma" w:hAnsi="Tahoma"/>
          <w:sz w:val="18"/>
        </w:rPr>
      </w:pPr>
    </w:p>
    <w:p w14:paraId="05A40E38" w14:textId="77777777" w:rsidR="00E91749" w:rsidRDefault="00CD5929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Roudnice nad Labem, Karlovo náměstí č.p. 21, 413 01  Roudnice nad Labem</w:t>
      </w:r>
    </w:p>
    <w:p w14:paraId="01C238B0" w14:textId="77777777" w:rsidR="00E91749" w:rsidRDefault="00E91749">
      <w:pPr>
        <w:ind w:left="-284"/>
        <w:jc w:val="both"/>
        <w:rPr>
          <w:rFonts w:ascii="Tahoma" w:hAnsi="Tahoma"/>
          <w:sz w:val="18"/>
        </w:rPr>
      </w:pPr>
    </w:p>
    <w:p w14:paraId="13057036" w14:textId="3429A4CA" w:rsidR="00E91749" w:rsidRDefault="00CD5929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1.8.2025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29.5.2026 pod č.j. KRPÚ-92580-2/ČJ-2026-040606, podle § 77 odst. 1 písm. c) zákona o silničním provozu</w:t>
      </w:r>
    </w:p>
    <w:p w14:paraId="52AE8AE8" w14:textId="77777777" w:rsidR="00E91749" w:rsidRDefault="00E91749">
      <w:pPr>
        <w:ind w:left="-284"/>
        <w:jc w:val="both"/>
        <w:rPr>
          <w:rFonts w:ascii="Tahoma" w:hAnsi="Tahoma"/>
          <w:b/>
          <w:sz w:val="20"/>
        </w:rPr>
      </w:pPr>
    </w:p>
    <w:p w14:paraId="0D13B51C" w14:textId="77777777" w:rsidR="00E91749" w:rsidRDefault="00CD5929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místní úpravu provozu</w:t>
      </w:r>
    </w:p>
    <w:p w14:paraId="4817A9F2" w14:textId="77777777" w:rsidR="00E91749" w:rsidRDefault="00E91749">
      <w:pPr>
        <w:ind w:left="-284"/>
        <w:jc w:val="both"/>
        <w:rPr>
          <w:rFonts w:ascii="Tahoma" w:hAnsi="Tahoma"/>
          <w:sz w:val="20"/>
        </w:rPr>
      </w:pPr>
    </w:p>
    <w:p w14:paraId="4EDF7A49" w14:textId="1D097D76" w:rsidR="00E91749" w:rsidRDefault="00CD5929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na pozemní komunikaci – Na Čihadlech a Přímá v Roudnici nad Labem dle přiložené grafické přílohy, která spočívá v umístění dopravního značení dle přílohy tohoto stanovení z důvodu zvýšení bezpečnosti a plynulosti provozu.</w:t>
      </w:r>
    </w:p>
    <w:p w14:paraId="6E632665" w14:textId="77777777" w:rsidR="00E91749" w:rsidRDefault="00E91749">
      <w:pPr>
        <w:ind w:left="-284"/>
        <w:rPr>
          <w:rFonts w:ascii="Tahoma" w:hAnsi="Tahoma"/>
          <w:color w:val="000000"/>
          <w:sz w:val="18"/>
        </w:rPr>
      </w:pPr>
    </w:p>
    <w:p w14:paraId="6CC4F5C3" w14:textId="77777777" w:rsidR="00E91749" w:rsidRDefault="00CD5929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Místní úprava provozu bude provedena za následujících podmínek:</w:t>
      </w:r>
    </w:p>
    <w:p w14:paraId="5B152A75" w14:textId="772AFFD2" w:rsidR="00E91749" w:rsidRDefault="00CD5929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místní úpravy provozu na pozemní komunikaci (dopravní značení) </w:t>
      </w:r>
      <w:r>
        <w:rPr>
          <w:rFonts w:ascii="Tahoma" w:hAnsi="Tahoma"/>
          <w:sz w:val="18"/>
        </w:rPr>
        <w:t>– Na Čihadlech a Přímá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560AA4A4" w14:textId="77777777" w:rsidR="00E91749" w:rsidRDefault="00CD5929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715B151F" w14:textId="77777777" w:rsidR="00E91749" w:rsidRDefault="00E91749">
      <w:pPr>
        <w:ind w:left="-284"/>
        <w:jc w:val="both"/>
        <w:rPr>
          <w:rFonts w:ascii="Tahoma" w:hAnsi="Tahoma"/>
          <w:color w:val="000000"/>
          <w:sz w:val="20"/>
        </w:rPr>
      </w:pPr>
    </w:p>
    <w:p w14:paraId="4E463588" w14:textId="77777777" w:rsidR="00E91749" w:rsidRDefault="00CD5929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76807234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8AA1FE4" w14:textId="22A6D356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1.8.2025</w:t>
      </w:r>
      <w:r>
        <w:rPr>
          <w:rFonts w:ascii="Tahoma" w:hAnsi="Tahoma"/>
          <w:color w:val="000000"/>
          <w:sz w:val="18"/>
        </w:rPr>
        <w:t xml:space="preserve"> žádost  </w:t>
      </w:r>
      <w:r>
        <w:rPr>
          <w:rFonts w:ascii="Tahoma" w:hAnsi="Tahoma"/>
          <w:color w:val="000000"/>
          <w:sz w:val="18"/>
          <w:shd w:val="clear" w:color="auto" w:fill="FFFFFF"/>
        </w:rPr>
        <w:t>Město Roudnice nad Labem, Karlovo náměstí č.p. 21, 413 01  Roudnice nad Labem</w:t>
      </w:r>
      <w:r>
        <w:rPr>
          <w:rFonts w:ascii="Tahoma" w:hAnsi="Tahoma"/>
          <w:color w:val="000000"/>
          <w:sz w:val="18"/>
        </w:rPr>
        <w:t xml:space="preserve">, ke stanovení místní úpravy provozu na pozemní komunikaci </w:t>
      </w:r>
      <w:r>
        <w:rPr>
          <w:rFonts w:ascii="Tahoma" w:hAnsi="Tahoma"/>
          <w:sz w:val="18"/>
        </w:rPr>
        <w:t>– Na Čihadlech a Přímá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71962FFD" w14:textId="77777777" w:rsidR="00E91749" w:rsidRDefault="00E91749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9BBE5A9" w14:textId="0C40E498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Návrh opatření obecné povahy stanovení místní úpravy provozu na pozemní komunikaci </w:t>
      </w:r>
      <w:r>
        <w:rPr>
          <w:rFonts w:ascii="Tahoma" w:hAnsi="Tahoma"/>
          <w:sz w:val="18"/>
        </w:rPr>
        <w:t>– Na Čihadlech a Přímá v Roudnici nad Labem</w:t>
      </w:r>
      <w:r>
        <w:rPr>
          <w:rFonts w:ascii="Tahoma" w:hAnsi="Tahoma"/>
          <w:color w:val="000000"/>
          <w:sz w:val="18"/>
        </w:rPr>
        <w:t xml:space="preserve"> byl projednán s dotčeným orgánem, kterým je příslušný orgán policie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28665BD6" w14:textId="77777777" w:rsidR="00E91749" w:rsidRDefault="00E91749">
      <w:pPr>
        <w:tabs>
          <w:tab w:val="num" w:pos="110"/>
        </w:tabs>
        <w:jc w:val="both"/>
        <w:rPr>
          <w:rFonts w:ascii="Tahoma" w:hAnsi="Tahoma"/>
          <w:color w:val="000000"/>
          <w:sz w:val="20"/>
        </w:rPr>
      </w:pPr>
    </w:p>
    <w:p w14:paraId="79DDF99B" w14:textId="228876BB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Dne 8.6.2026 oznámil MěÚ Roudnice nad Labem, odbor dopravy veřejnou vyhláškou návrh opatření obecné povahy a vyzval v souladu s ust. § 172 odst. 1 správního řádu dotčené osoby, aby k návrhu opatření obecné povahy podávaly dle ust. § 172 odst. 4 správního řádu písemné připomínky nebo v případě vlastníků nemovitostí dle ust. § 172 odst. 5 správního řádu písemné odůvodněné námitky, a to ve lhůtě 30 dnů od zveřejnění návrhu. Lhůta k podání písemných připomínek byla správním orgánem stanovena v souladu s ust. § 174 odst. 1 správního řádu za podmínek definovaných v </w:t>
      </w:r>
      <w:r>
        <w:rPr>
          <w:rFonts w:ascii="Tahoma" w:hAnsi="Tahoma"/>
          <w:color w:val="000000"/>
          <w:sz w:val="18"/>
        </w:rPr>
        <w:lastRenderedPageBreak/>
        <w:t>ust. § 39 správního řádu a lhůta k podání písemných odůvodněných námitek byla stanovena v ustanovení § 172 odst. 5 správního řádu.</w:t>
      </w:r>
    </w:p>
    <w:p w14:paraId="53BD997B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2BB5EC5C" w14:textId="683FB5AE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byl dle ust. § 172 odst. 1 správního řádu zveřejněn nejméně po dobu 15 dnů na úřední desce MěÚ Roudnice nad Labem.</w:t>
      </w:r>
    </w:p>
    <w:p w14:paraId="7D3955BE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B9B4F70" w14:textId="2E010F25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místní úpravy provozu na pozemní komunikaci </w:t>
      </w:r>
      <w:r>
        <w:rPr>
          <w:rFonts w:ascii="Tahoma" w:hAnsi="Tahoma"/>
          <w:sz w:val="18"/>
        </w:rPr>
        <w:t>– Na Čihadlech a Přímá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30434771" w14:textId="77777777" w:rsidR="00E91749" w:rsidRDefault="00E91749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20188608" w14:textId="77777777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Písemné připomínky k návrhu opatření obecné povahy dle ustanovení § 172 odst. 4 správního řádu nebyly uplatněny.</w:t>
      </w:r>
    </w:p>
    <w:p w14:paraId="67DA9B6C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4889791E" w14:textId="77777777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Rozhodnutí o námitkách:</w:t>
      </w:r>
    </w:p>
    <w:p w14:paraId="5CF8498A" w14:textId="77777777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Námitky dle ustanovení § 172 odst. 5 správního řádu nebyly uplatněny.</w:t>
      </w:r>
    </w:p>
    <w:p w14:paraId="3C2A2493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37C9F564" w14:textId="77777777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Odůvodnění rozhodnutí o námitkách:</w:t>
      </w:r>
    </w:p>
    <w:p w14:paraId="59D7DCEF" w14:textId="77777777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Vzhledem ke skutečnosti, že námitky dle ust. § 172 odst. 5 správního řádu nebyly uplatněny, není třeba odůvodnění rozhodnutí o námitkách.</w:t>
      </w:r>
    </w:p>
    <w:p w14:paraId="4943B456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56A1637" w14:textId="77777777" w:rsidR="00E91749" w:rsidRDefault="00CD5929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11E3270E" w14:textId="77777777" w:rsidR="00E91749" w:rsidRDefault="00E91749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525E0D37" w14:textId="41A0EB5E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Stanovení místní úpravy provozu na pozemní komunikaci </w:t>
      </w:r>
      <w:r>
        <w:rPr>
          <w:rFonts w:ascii="Tahoma" w:hAnsi="Tahoma"/>
          <w:sz w:val="18"/>
        </w:rPr>
        <w:t>– Na Čihadlech a Přímá v Roudnici nad Labem</w:t>
      </w:r>
      <w:r>
        <w:rPr>
          <w:rFonts w:ascii="Tahoma" w:hAnsi="Tahoma"/>
          <w:color w:val="000000"/>
          <w:sz w:val="18"/>
        </w:rPr>
        <w:t xml:space="preserve"> vydané formou opatření obecné povahy nabývá účinnosti patnáctým dnem po dni vyvěšení veřejné vyhlášky.</w:t>
      </w:r>
    </w:p>
    <w:p w14:paraId="7D2DDB9B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34EC756" w14:textId="77777777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60421C29" w14:textId="77777777" w:rsidR="00E91749" w:rsidRDefault="00E91749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633F3CA4" w14:textId="77777777" w:rsidR="00E91749" w:rsidRDefault="00E9174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0C064110" w14:textId="77777777" w:rsidR="00E91749" w:rsidRDefault="00E9174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66FAC25A" w14:textId="77777777" w:rsidR="00E91749" w:rsidRDefault="00E9174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3CFED1BC" w14:textId="77777777" w:rsidR="00E91749" w:rsidRDefault="00E9174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16C0E760" w14:textId="77777777" w:rsidR="00E91749" w:rsidRDefault="00E9174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01790BB2" w14:textId="77777777" w:rsidR="00E91749" w:rsidRDefault="00E9174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1BC25986" w14:textId="77777777" w:rsidR="00E91749" w:rsidRDefault="00E91749">
      <w:pPr>
        <w:tabs>
          <w:tab w:val="num" w:pos="110"/>
        </w:tabs>
        <w:ind w:left="-284"/>
        <w:rPr>
          <w:rFonts w:ascii="Tahoma" w:hAnsi="Tahoma"/>
          <w:color w:val="000000"/>
          <w:sz w:val="18"/>
        </w:rPr>
      </w:pPr>
    </w:p>
    <w:p w14:paraId="09F12374" w14:textId="77777777" w:rsidR="00E91749" w:rsidRDefault="00E9174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2E9D9D8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056F43E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2E4DCA3" w14:textId="77777777" w:rsidR="00E91749" w:rsidRDefault="00E9174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0F10D71" w14:textId="115210AF" w:rsidR="00E91749" w:rsidRDefault="00CD5929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 v.r.</w:t>
      </w:r>
    </w:p>
    <w:p w14:paraId="1AA6B01B" w14:textId="77777777" w:rsidR="00CD5929" w:rsidRDefault="00CD5929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5A9D72AE" w14:textId="55723D4E" w:rsidR="00E91749" w:rsidRDefault="00CD5929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65456AC1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31D5D62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8944854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3BA77C2F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353DD5C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E658123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717FB40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E0E9080" w14:textId="77777777" w:rsidR="00E91749" w:rsidRDefault="00E9174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FCA7EEE" w14:textId="07BEBC53" w:rsidR="00E91749" w:rsidRDefault="00CD5929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Toto opatření obecné povahy musí být vyvěšeno nejméně po dobu 15 dnů na úřední desce Městského úřadu Roudnice n.L. a současně se zveřejní též způsobem umožňujícím dálkový přístup.</w:t>
      </w:r>
    </w:p>
    <w:p w14:paraId="5368E122" w14:textId="77777777" w:rsidR="00E91749" w:rsidRDefault="00E9174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991B9D4" w14:textId="77777777" w:rsidR="00E91749" w:rsidRDefault="00CD5929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6692EA1B" w14:textId="77777777" w:rsidR="00E91749" w:rsidRDefault="00CD5929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2D2C03D2" w14:textId="77777777" w:rsidR="00E91749" w:rsidRDefault="00E9174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C9B6C5A" w14:textId="77777777" w:rsidR="00E91749" w:rsidRDefault="00CD5929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41988319" w14:textId="77777777" w:rsidR="00E91749" w:rsidRDefault="00CD5929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2EA3E16" w14:textId="77777777" w:rsidR="00E91749" w:rsidRDefault="00CD5929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25 správního řádu tak, že se písemnost vyvěsí na úřední desce MěÚ Roudnice nad Labem a současně bude zveřejněno způsobem umožňujícím dálkový přístup. Opatření obecné povahy nabývá účinnosti patnáctým dnem po dni vyvěšení veřejné vyhlášky.</w:t>
      </w:r>
    </w:p>
    <w:p w14:paraId="5A480B2A" w14:textId="77777777" w:rsidR="00CD5929" w:rsidRPr="00CD5929" w:rsidRDefault="00CD5929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73BD514E" w14:textId="77777777" w:rsidR="00CD5929" w:rsidRPr="00CD5929" w:rsidRDefault="00CD5929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3F5C89F7" w14:textId="40E51140" w:rsidR="00E91749" w:rsidRDefault="00CD5929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5C259681" w14:textId="77777777" w:rsidR="00E91749" w:rsidRDefault="00E91749">
      <w:pPr>
        <w:ind w:left="-284"/>
        <w:rPr>
          <w:rFonts w:ascii="Tahoma" w:hAnsi="Tahoma"/>
          <w:b/>
          <w:sz w:val="18"/>
        </w:rPr>
      </w:pPr>
    </w:p>
    <w:sectPr w:rsidR="00E91749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9CDED" w14:textId="77777777" w:rsidR="004B6F8B" w:rsidRDefault="004B6F8B">
      <w:r>
        <w:separator/>
      </w:r>
    </w:p>
  </w:endnote>
  <w:endnote w:type="continuationSeparator" w:id="0">
    <w:p w14:paraId="3E563918" w14:textId="77777777" w:rsidR="004B6F8B" w:rsidRDefault="004B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90C24" w14:textId="77777777" w:rsidR="004B6F8B" w:rsidRDefault="004B6F8B">
      <w:r>
        <w:separator/>
      </w:r>
    </w:p>
  </w:footnote>
  <w:footnote w:type="continuationSeparator" w:id="0">
    <w:p w14:paraId="2537779D" w14:textId="77777777" w:rsidR="004B6F8B" w:rsidRDefault="004B6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8F27" w14:textId="77777777" w:rsidR="00E91749" w:rsidRDefault="00CD5929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MURCE/36695/2026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40FFCC45" w14:textId="77777777" w:rsidR="00E91749" w:rsidRDefault="00E91749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E8CCA12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9C96D2C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FCF4B6D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8248A5FC"/>
    <w:lvl w:ilvl="0" w:tplc="3D34563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1C18C60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38654E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D9B4EE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F74078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133364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43B28D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05CDE6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5B938D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4C1403D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886AE12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39F00316"/>
    <w:lvl w:ilvl="0" w:tplc="4F9AF2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66E058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08E4916B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6E70AE6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1B9BA89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2EF4DE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43220D30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8AB84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02F83834"/>
    <w:lvl w:ilvl="0" w:tplc="07F7BF01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483686F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712A7E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86AECC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C809DC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0454D3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236A33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C96B9E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06B453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409886A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4ACE4BB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A3AEE62A"/>
    <w:lvl w:ilvl="0" w:tplc="2714D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0F05F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E46E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611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9079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621C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78C3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EF0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2D2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7AB04AFE"/>
    <w:lvl w:ilvl="0" w:tplc="33050412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3783037B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515517CA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9CF0D11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07A4BD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BA34BD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DD00173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FC94C98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365E19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EB721C06"/>
    <w:lvl w:ilvl="0" w:tplc="55A1D74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B94AFB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B09358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91BEA5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A26749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990EBB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4EE18E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B2C402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1C5F19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767C0D2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4A040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5E985BCC"/>
    <w:lvl w:ilvl="0" w:tplc="0EF1252E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BE943B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817CE52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63958BC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EB758C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DD4B88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4C96976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540EE90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34108A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90DCC7B0"/>
    <w:lvl w:ilvl="0" w:tplc="1B64ACAF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2DD4EA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0C7F11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C8F29D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F0B26C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EA4685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8A02F2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787C44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E45DA4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A0184696"/>
    <w:lvl w:ilvl="0" w:tplc="4D114CB6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686A459A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2CD638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DCBA72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F2B916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FBC2B99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255E7B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CA1D838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C09725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CD56F27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D728DAD8"/>
    <w:lvl w:ilvl="0" w:tplc="625A293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6B4618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D488A4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16A7AB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EA5539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4972AC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260937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B2B8CC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AED36C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9A262F62"/>
    <w:lvl w:ilvl="0" w:tplc="4149AABE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229DC00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BFA5488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BB0E25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6625D4D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A8EF9C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464A0E9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08893F3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4D9E63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708333451">
    <w:abstractNumId w:val="0"/>
  </w:num>
  <w:num w:numId="2" w16cid:durableId="690305792">
    <w:abstractNumId w:val="7"/>
  </w:num>
  <w:num w:numId="3" w16cid:durableId="1998023996">
    <w:abstractNumId w:val="5"/>
  </w:num>
  <w:num w:numId="4" w16cid:durableId="1807577484">
    <w:abstractNumId w:val="14"/>
  </w:num>
  <w:num w:numId="5" w16cid:durableId="13708838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568954107">
    <w:abstractNumId w:val="1"/>
  </w:num>
  <w:num w:numId="7" w16cid:durableId="46879864">
    <w:abstractNumId w:val="9"/>
  </w:num>
  <w:num w:numId="8" w16cid:durableId="755172944">
    <w:abstractNumId w:val="19"/>
  </w:num>
  <w:num w:numId="9" w16cid:durableId="1220434222">
    <w:abstractNumId w:val="15"/>
  </w:num>
  <w:num w:numId="10" w16cid:durableId="1064527768">
    <w:abstractNumId w:val="6"/>
  </w:num>
  <w:num w:numId="11" w16cid:durableId="1225868410">
    <w:abstractNumId w:val="10"/>
  </w:num>
  <w:num w:numId="12" w16cid:durableId="2123764499">
    <w:abstractNumId w:val="2"/>
  </w:num>
  <w:num w:numId="13" w16cid:durableId="1307970697">
    <w:abstractNumId w:val="4"/>
  </w:num>
  <w:num w:numId="14" w16cid:durableId="1411151108">
    <w:abstractNumId w:val="12"/>
  </w:num>
  <w:num w:numId="15" w16cid:durableId="585652328">
    <w:abstractNumId w:val="11"/>
  </w:num>
  <w:num w:numId="16" w16cid:durableId="951480109">
    <w:abstractNumId w:val="3"/>
  </w:num>
  <w:num w:numId="17" w16cid:durableId="1177112251">
    <w:abstractNumId w:val="21"/>
  </w:num>
  <w:num w:numId="18" w16cid:durableId="1911883728">
    <w:abstractNumId w:val="8"/>
  </w:num>
  <w:num w:numId="19" w16cid:durableId="986546174">
    <w:abstractNumId w:val="18"/>
  </w:num>
  <w:num w:numId="20" w16cid:durableId="1353804284">
    <w:abstractNumId w:val="17"/>
  </w:num>
  <w:num w:numId="21" w16cid:durableId="1428038527">
    <w:abstractNumId w:val="16"/>
  </w:num>
  <w:num w:numId="22" w16cid:durableId="2035492027">
    <w:abstractNumId w:val="13"/>
  </w:num>
  <w:num w:numId="23" w16cid:durableId="14239123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49"/>
    <w:rsid w:val="00346150"/>
    <w:rsid w:val="004B6F8B"/>
    <w:rsid w:val="00943F44"/>
    <w:rsid w:val="00CD5929"/>
    <w:rsid w:val="00DE71D7"/>
    <w:rsid w:val="00E9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2F8F6"/>
  <w15:docId w15:val="{B8926668-0528-4317-9373-97B28ABE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[21]</vt:lpstr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2026-08-03T11:22:00Z</cp:lastPrinted>
  <dcterms:created xsi:type="dcterms:W3CDTF">2026-08-03T11:24:00Z</dcterms:created>
  <dcterms:modified xsi:type="dcterms:W3CDTF">2026-08-03T11:24:00Z</dcterms:modified>
</cp:coreProperties>
</file>